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F50C71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1944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2" w:type="dxa"/>
          </w:tcPr>
          <w:p w:rsidR="00EE4265" w:rsidRPr="000547DA" w:rsidRDefault="00F50C71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D427FC" w:rsidRDefault="00D427FC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Генеральный директор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EE4265" w:rsidRPr="00D17CEB" w:rsidRDefault="00EE4265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4D6721" w:rsidRDefault="004D6721" w:rsidP="00EE4265"/>
          <w:p w:rsidR="004D6721" w:rsidRDefault="004D6721" w:rsidP="00F50C71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F50C71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2A4C0B">
              <w:rPr>
                <w:rFonts w:ascii="Courier New" w:hAnsi="Courier New" w:cs="Courier New"/>
                <w:color w:val="000000"/>
                <w:sz w:val="22"/>
                <w:szCs w:val="22"/>
              </w:rPr>
              <w:t>ию</w:t>
            </w:r>
            <w:r w:rsidR="00F50C71">
              <w:rPr>
                <w:rFonts w:ascii="Courier New" w:hAnsi="Courier New" w:cs="Courier New"/>
                <w:color w:val="000000"/>
                <w:sz w:val="22"/>
                <w:szCs w:val="22"/>
              </w:rPr>
              <w:t>л</w:t>
            </w:r>
            <w:r w:rsidR="002A4C0B">
              <w:rPr>
                <w:rFonts w:ascii="Courier New" w:hAnsi="Courier New" w:cs="Courier New"/>
                <w:color w:val="000000"/>
                <w:sz w:val="22"/>
                <w:szCs w:val="22"/>
              </w:rPr>
              <w:t>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2013г.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547DA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647366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3C0B6B" w:rsidRDefault="003C0B6B" w:rsidP="003C0B6B"/>
    <w:tbl>
      <w:tblPr>
        <w:tblW w:w="104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34"/>
        <w:gridCol w:w="2126"/>
        <w:gridCol w:w="1984"/>
        <w:gridCol w:w="2268"/>
        <w:gridCol w:w="1134"/>
        <w:gridCol w:w="1134"/>
        <w:gridCol w:w="1276"/>
      </w:tblGrid>
      <w:tr w:rsidR="001D7773" w:rsidTr="00647366">
        <w:trPr>
          <w:trHeight w:val="1600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 w:rsidTr="00647366">
        <w:trPr>
          <w:trHeight w:val="168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647366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 w:rsidTr="006473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363" w:type="dxa"/>
        <w:tblInd w:w="249" w:type="dxa"/>
        <w:tblLayout w:type="fixed"/>
        <w:tblLook w:val="00BF"/>
      </w:tblPr>
      <w:tblGrid>
        <w:gridCol w:w="800"/>
        <w:gridCol w:w="284"/>
        <w:gridCol w:w="506"/>
        <w:gridCol w:w="62"/>
        <w:gridCol w:w="50"/>
        <w:gridCol w:w="308"/>
        <w:gridCol w:w="236"/>
        <w:gridCol w:w="450"/>
        <w:gridCol w:w="454"/>
        <w:gridCol w:w="178"/>
        <w:gridCol w:w="60"/>
        <w:gridCol w:w="15"/>
        <w:gridCol w:w="476"/>
        <w:gridCol w:w="491"/>
        <w:gridCol w:w="491"/>
        <w:gridCol w:w="485"/>
        <w:gridCol w:w="463"/>
        <w:gridCol w:w="383"/>
        <w:gridCol w:w="17"/>
        <w:gridCol w:w="29"/>
        <w:gridCol w:w="22"/>
        <w:gridCol w:w="357"/>
        <w:gridCol w:w="236"/>
        <w:gridCol w:w="410"/>
        <w:gridCol w:w="109"/>
        <w:gridCol w:w="35"/>
        <w:gridCol w:w="368"/>
        <w:gridCol w:w="236"/>
        <w:gridCol w:w="305"/>
        <w:gridCol w:w="161"/>
        <w:gridCol w:w="454"/>
        <w:gridCol w:w="18"/>
        <w:gridCol w:w="49"/>
        <w:gridCol w:w="520"/>
        <w:gridCol w:w="520"/>
        <w:gridCol w:w="311"/>
        <w:gridCol w:w="14"/>
      </w:tblGrid>
      <w:tr w:rsidR="002A4C0B" w:rsidRPr="0097223C" w:rsidTr="00D54A54">
        <w:trPr>
          <w:gridAfter w:val="2"/>
          <w:wAfter w:w="325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54A54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54A54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54A54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C6894" w:rsidRPr="00954D9B" w:rsidTr="00D54A54">
        <w:tc>
          <w:tcPr>
            <w:tcW w:w="10363" w:type="dxa"/>
            <w:gridSpan w:val="37"/>
            <w:tcBorders>
              <w:left w:val="nil"/>
              <w:bottom w:val="single" w:sz="4" w:space="0" w:color="auto"/>
              <w:right w:val="nil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C6894" w:rsidRPr="00954D9B" w:rsidTr="00D54A5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4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C6894" w:rsidRPr="00954D9B" w:rsidTr="00D54A5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AC1A4B" w:rsidRDefault="006C6894" w:rsidP="00D54A54">
            <w:r>
              <w:rPr>
                <w:rStyle w:val="SUBST"/>
                <w:b w:val="0"/>
                <w:i w:val="0"/>
              </w:rPr>
              <w:t xml:space="preserve"> </w:t>
            </w:r>
            <w:r w:rsidR="002A4C0B">
              <w:t>Исключение</w:t>
            </w:r>
            <w:r w:rsidR="002A4C0B" w:rsidRPr="00FC5B4A">
              <w:t xml:space="preserve"> </w:t>
            </w:r>
            <w:r w:rsidR="00D54A54" w:rsidRPr="00287203">
              <w:rPr>
                <w:rStyle w:val="SUBST"/>
                <w:b w:val="0"/>
                <w:i w:val="0"/>
              </w:rPr>
              <w:t>Закрытое акционерное общество "Сибирский Холдинг"</w:t>
            </w:r>
            <w:r w:rsidR="00D54A54">
              <w:rPr>
                <w:rStyle w:val="SUBST"/>
                <w:b w:val="0"/>
                <w:i w:val="0"/>
              </w:rPr>
              <w:t xml:space="preserve"> из аффилированных лиц </w:t>
            </w:r>
            <w:r w:rsidR="002A4C0B" w:rsidRPr="00FC5B4A">
              <w:t>ОАО «</w:t>
            </w:r>
            <w:r w:rsidR="002A4C0B">
              <w:t>Ермак-инвест</w:t>
            </w:r>
            <w:r w:rsidR="002A4C0B" w:rsidRPr="00FC5B4A">
              <w:t>»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  <w:p w:rsidR="002A4C0B" w:rsidRPr="004C4982" w:rsidRDefault="002A4C0B" w:rsidP="00647366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  <w:r w:rsidR="0064736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.2013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  <w:p w:rsidR="002A4C0B" w:rsidRPr="004C4982" w:rsidRDefault="002A4C0B" w:rsidP="00647366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  <w:r w:rsidR="0064736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.2013</w:t>
            </w:r>
          </w:p>
        </w:tc>
      </w:tr>
      <w:tr w:rsidR="006C6894" w:rsidRPr="00954D9B" w:rsidTr="00D54A54">
        <w:tc>
          <w:tcPr>
            <w:tcW w:w="10363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2A4C0B" w:rsidRDefault="002A4C0B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2A4C0B" w:rsidRPr="00FC39F6" w:rsidRDefault="002A4C0B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до изменения: </w:t>
            </w:r>
          </w:p>
        </w:tc>
      </w:tr>
      <w:tr w:rsidR="006C6894" w:rsidRPr="00954D9B" w:rsidTr="00D54A54"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</w:t>
            </w:r>
            <w:r>
              <w:rPr>
                <w:sz w:val="16"/>
                <w:szCs w:val="16"/>
              </w:rPr>
              <w:t>о</w:t>
            </w:r>
            <w:r w:rsidRPr="00CB3D81">
              <w:rPr>
                <w:sz w:val="16"/>
                <w:szCs w:val="16"/>
              </w:rPr>
              <w:t>ванным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принадлежащих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C6894" w:rsidRPr="00954D9B" w:rsidTr="00D54A54"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D54A54" w:rsidTr="00D54A54">
        <w:tblPrEx>
          <w:tblBorders>
            <w:left w:val="double" w:sz="6" w:space="0" w:color="auto"/>
            <w:right w:val="double" w:sz="6" w:space="0" w:color="auto"/>
          </w:tblBorders>
          <w:tblLook w:val="0000"/>
        </w:tblPrEx>
        <w:trPr>
          <w:gridAfter w:val="1"/>
          <w:wAfter w:w="14" w:type="dxa"/>
        </w:trPr>
        <w:tc>
          <w:tcPr>
            <w:tcW w:w="1702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54A54" w:rsidRPr="00287203" w:rsidRDefault="00D54A54" w:rsidP="00057938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Закрытое акционерное общество "Сибирский Холдинг"</w:t>
            </w:r>
          </w:p>
          <w:p w:rsidR="00D54A54" w:rsidRPr="00287203" w:rsidRDefault="00D54A54" w:rsidP="00057938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54" w:rsidRPr="00287203" w:rsidRDefault="00D54A54" w:rsidP="00057938">
            <w:pPr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t>630</w:t>
              </w:r>
              <w:r>
                <w:rPr>
                  <w:rStyle w:val="SUBST"/>
                  <w:b w:val="0"/>
                  <w:i w:val="0"/>
                </w:rPr>
                <w:t>007</w:t>
              </w:r>
              <w:r w:rsidRPr="00287203">
                <w:rPr>
                  <w:rStyle w:val="SUBST"/>
                  <w:b w:val="0"/>
                  <w:i w:val="0"/>
                </w:rPr>
                <w:t>, г</w:t>
              </w:r>
            </w:smartTag>
            <w:r w:rsidRPr="00287203">
              <w:rPr>
                <w:rStyle w:val="SUBST"/>
                <w:b w:val="0"/>
                <w:i w:val="0"/>
              </w:rPr>
              <w:t xml:space="preserve">. Новосибирск, </w:t>
            </w:r>
            <w:r>
              <w:rPr>
                <w:rStyle w:val="SUBST"/>
                <w:b w:val="0"/>
                <w:i w:val="0"/>
              </w:rPr>
              <w:t xml:space="preserve">      ул. Октябрьская, 34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54" w:rsidRPr="00287203" w:rsidRDefault="00D54A54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54" w:rsidRPr="00BD6447" w:rsidRDefault="00D54A54" w:rsidP="00057938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07</w:t>
            </w:r>
            <w:r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54" w:rsidRPr="00287203" w:rsidRDefault="00D54A54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A54" w:rsidRPr="00287203" w:rsidRDefault="00D54A54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C6894" w:rsidRPr="00954D9B" w:rsidTr="00D54A54">
        <w:tc>
          <w:tcPr>
            <w:tcW w:w="10363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после изменения: </w:t>
            </w:r>
          </w:p>
        </w:tc>
      </w:tr>
      <w:tr w:rsidR="006C6894" w:rsidRPr="00954D9B" w:rsidTr="00D54A54"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2A4C0B" w:rsidRPr="00954D9B" w:rsidTr="00D54A54">
        <w:tc>
          <w:tcPr>
            <w:tcW w:w="1036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B" w:rsidRPr="00C40E31" w:rsidRDefault="002A4C0B" w:rsidP="00D54A54">
            <w:r w:rsidRPr="00E74487">
              <w:t xml:space="preserve"> </w:t>
            </w:r>
            <w:r w:rsidR="00D54A54" w:rsidRPr="00287203">
              <w:rPr>
                <w:rStyle w:val="SUBST"/>
                <w:b w:val="0"/>
                <w:i w:val="0"/>
              </w:rPr>
              <w:t>Закрытое акционерное общество "Сибирский Холдинг"</w:t>
            </w:r>
            <w:r w:rsidR="00D54A54">
              <w:rPr>
                <w:rStyle w:val="SUBST"/>
                <w:b w:val="0"/>
                <w:i w:val="0"/>
              </w:rPr>
              <w:t xml:space="preserve"> </w:t>
            </w:r>
            <w:r w:rsidRPr="00FC5B4A">
              <w:t>не явля</w:t>
            </w:r>
            <w:r>
              <w:t>ется</w:t>
            </w:r>
            <w:r w:rsidRPr="00FC5B4A">
              <w:t xml:space="preserve"> аффилированным лицом  ОАО «</w:t>
            </w:r>
            <w:r>
              <w:t>Ермак-инвест</w:t>
            </w:r>
            <w:r w:rsidRPr="00FC5B4A">
              <w:t>», в связи с чем, информация о нем в списке аффилированных лиц ОАО «</w:t>
            </w:r>
            <w:r>
              <w:t>Ермак-инвест</w:t>
            </w:r>
            <w:r w:rsidRPr="00FC5B4A">
              <w:t>» отсутствует.</w:t>
            </w:r>
          </w:p>
        </w:tc>
      </w:tr>
    </w:tbl>
    <w:p w:rsidR="00537B51" w:rsidRDefault="00537B51" w:rsidP="00B25CCF">
      <w:pPr>
        <w:rPr>
          <w:b/>
          <w:bCs/>
          <w:sz w:val="24"/>
          <w:szCs w:val="24"/>
        </w:rPr>
      </w:pPr>
    </w:p>
    <w:tbl>
      <w:tblPr>
        <w:tblW w:w="10363" w:type="dxa"/>
        <w:tblInd w:w="249" w:type="dxa"/>
        <w:tblLayout w:type="fixed"/>
        <w:tblLook w:val="00BF"/>
      </w:tblPr>
      <w:tblGrid>
        <w:gridCol w:w="800"/>
        <w:gridCol w:w="852"/>
        <w:gridCol w:w="50"/>
        <w:gridCol w:w="1626"/>
        <w:gridCol w:w="75"/>
        <w:gridCol w:w="2789"/>
        <w:gridCol w:w="46"/>
        <w:gridCol w:w="22"/>
        <w:gridCol w:w="1112"/>
        <w:gridCol w:w="35"/>
        <w:gridCol w:w="909"/>
        <w:gridCol w:w="615"/>
        <w:gridCol w:w="18"/>
        <w:gridCol w:w="1400"/>
        <w:gridCol w:w="14"/>
      </w:tblGrid>
      <w:tr w:rsidR="00647366" w:rsidRPr="00954D9B" w:rsidTr="0005793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47366" w:rsidRPr="004C4982" w:rsidTr="0005793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AC1A4B" w:rsidRDefault="00647366" w:rsidP="00647366">
            <w:r>
              <w:rPr>
                <w:rStyle w:val="SUBST"/>
                <w:b w:val="0"/>
                <w:i w:val="0"/>
              </w:rPr>
              <w:t xml:space="preserve"> </w:t>
            </w:r>
            <w:r>
              <w:t>Исключение</w:t>
            </w:r>
            <w:r w:rsidRPr="00FC5B4A"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Открытое акционерное общество "Объединенный Сибирский фонд"</w:t>
            </w:r>
            <w:r>
              <w:rPr>
                <w:rStyle w:val="SUBST"/>
                <w:b w:val="0"/>
                <w:i w:val="0"/>
              </w:rPr>
              <w:t xml:space="preserve"> из аффилированных лиц </w:t>
            </w:r>
            <w:r w:rsidRPr="00FC5B4A">
              <w:t>ОАО «</w:t>
            </w:r>
            <w:r>
              <w:t>Ермак-инвест</w:t>
            </w:r>
            <w:r w:rsidRPr="00FC5B4A">
              <w:t>»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Default="00647366" w:rsidP="00057938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  <w:p w:rsidR="00647366" w:rsidRPr="004C4982" w:rsidRDefault="00647366" w:rsidP="00647366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.2013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Default="00647366" w:rsidP="00057938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  <w:p w:rsidR="00647366" w:rsidRPr="004C4982" w:rsidRDefault="00647366" w:rsidP="00647366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.2013</w:t>
            </w:r>
          </w:p>
        </w:tc>
      </w:tr>
      <w:tr w:rsidR="00647366" w:rsidRPr="00FC39F6" w:rsidTr="00057938">
        <w:tc>
          <w:tcPr>
            <w:tcW w:w="10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36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Pr="00FC39F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47366" w:rsidRPr="00FC39F6" w:rsidRDefault="00647366" w:rsidP="00057938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до изменения: </w:t>
            </w:r>
          </w:p>
        </w:tc>
      </w:tr>
      <w:tr w:rsidR="00647366" w:rsidRPr="00954D9B" w:rsidTr="00057938"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</w:t>
            </w:r>
            <w:r>
              <w:rPr>
                <w:sz w:val="16"/>
                <w:szCs w:val="16"/>
              </w:rPr>
              <w:t>о</w:t>
            </w:r>
            <w:r w:rsidRPr="00CB3D81">
              <w:rPr>
                <w:sz w:val="16"/>
                <w:szCs w:val="16"/>
              </w:rPr>
              <w:t>ванным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FC39F6" w:rsidRDefault="00647366" w:rsidP="00057938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принадлежащих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47366" w:rsidRPr="00954D9B" w:rsidTr="00057938"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47366" w:rsidRPr="00287203" w:rsidTr="00057938">
        <w:tblPrEx>
          <w:tblBorders>
            <w:left w:val="double" w:sz="6" w:space="0" w:color="auto"/>
            <w:right w:val="double" w:sz="6" w:space="0" w:color="auto"/>
          </w:tblBorders>
          <w:tblLook w:val="0000"/>
        </w:tblPrEx>
        <w:trPr>
          <w:gridAfter w:val="1"/>
          <w:wAfter w:w="14" w:type="dxa"/>
        </w:trPr>
        <w:tc>
          <w:tcPr>
            <w:tcW w:w="170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7366" w:rsidRPr="00ED48A1" w:rsidRDefault="00647366" w:rsidP="00647366">
            <w:pPr>
              <w:rPr>
                <w:rStyle w:val="SUBST"/>
                <w:bCs/>
                <w:iCs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Открытое акционерное общество </w:t>
            </w:r>
            <w:r w:rsidRPr="00ED48A1">
              <w:rPr>
                <w:rStyle w:val="SUBST"/>
                <w:b w:val="0"/>
                <w:i w:val="0"/>
              </w:rPr>
              <w:lastRenderedPageBreak/>
              <w:t>"Объединенный Сибирский фонд"</w:t>
            </w:r>
          </w:p>
          <w:p w:rsidR="00647366" w:rsidRPr="00287203" w:rsidRDefault="00647366" w:rsidP="00647366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366" w:rsidRPr="00287203" w:rsidRDefault="00647366" w:rsidP="00057938">
            <w:pPr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lastRenderedPageBreak/>
                <w:t>630</w:t>
              </w:r>
              <w:r>
                <w:rPr>
                  <w:rStyle w:val="SUBST"/>
                  <w:b w:val="0"/>
                  <w:i w:val="0"/>
                </w:rPr>
                <w:t>007</w:t>
              </w:r>
              <w:r w:rsidRPr="00287203">
                <w:rPr>
                  <w:rStyle w:val="SUBST"/>
                  <w:b w:val="0"/>
                  <w:i w:val="0"/>
                </w:rPr>
                <w:t>, г</w:t>
              </w:r>
            </w:smartTag>
            <w:r w:rsidRPr="00287203">
              <w:rPr>
                <w:rStyle w:val="SUBST"/>
                <w:b w:val="0"/>
                <w:i w:val="0"/>
              </w:rPr>
              <w:t xml:space="preserve">. Новосибирск, </w:t>
            </w:r>
            <w:r>
              <w:rPr>
                <w:rStyle w:val="SUBST"/>
                <w:b w:val="0"/>
                <w:i w:val="0"/>
              </w:rPr>
              <w:t xml:space="preserve">      ул. Октябрьская, </w:t>
            </w:r>
            <w:r>
              <w:rPr>
                <w:rStyle w:val="SUBST"/>
                <w:b w:val="0"/>
                <w:i w:val="0"/>
              </w:rPr>
              <w:lastRenderedPageBreak/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366" w:rsidRPr="00287203" w:rsidRDefault="00647366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lastRenderedPageBreak/>
              <w:t xml:space="preserve">Лицо принадлежит к той группе лиц, к которой принадлежит акционерное </w:t>
            </w:r>
            <w:r w:rsidRPr="00287203">
              <w:rPr>
                <w:rStyle w:val="SUBST"/>
                <w:b w:val="0"/>
                <w:i w:val="0"/>
              </w:rPr>
              <w:lastRenderedPageBreak/>
              <w:t>общество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366" w:rsidRPr="00BD6447" w:rsidRDefault="00647366" w:rsidP="00057938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07</w:t>
            </w:r>
            <w:r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366" w:rsidRPr="00287203" w:rsidRDefault="00647366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7366" w:rsidRPr="00287203" w:rsidRDefault="00647366" w:rsidP="0005793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47366" w:rsidRPr="00954D9B" w:rsidTr="00057938">
        <w:tc>
          <w:tcPr>
            <w:tcW w:w="10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366" w:rsidRDefault="00647366" w:rsidP="00057938">
            <w:pPr>
              <w:pStyle w:val="prilozhenie"/>
              <w:ind w:firstLine="0"/>
              <w:rPr>
                <w:sz w:val="20"/>
                <w:szCs w:val="20"/>
              </w:rPr>
            </w:pPr>
          </w:p>
          <w:p w:rsidR="00647366" w:rsidRPr="00954D9B" w:rsidRDefault="00647366" w:rsidP="00057938">
            <w:pPr>
              <w:pStyle w:val="prilozhenie"/>
              <w:ind w:firstLine="0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после изменения: </w:t>
            </w:r>
          </w:p>
        </w:tc>
      </w:tr>
      <w:tr w:rsidR="00647366" w:rsidRPr="00954D9B" w:rsidTr="00057938"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954D9B" w:rsidRDefault="00647366" w:rsidP="00057938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47366" w:rsidRPr="00C40E31" w:rsidTr="00057938">
        <w:tc>
          <w:tcPr>
            <w:tcW w:w="10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66" w:rsidRPr="00C40E31" w:rsidRDefault="00647366" w:rsidP="00647366">
            <w:r w:rsidRPr="00E74487"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Открытое акционерное общество "Объединенный Сибирский фонд"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FC5B4A">
              <w:t>не явля</w:t>
            </w:r>
            <w:r>
              <w:t>ется</w:t>
            </w:r>
            <w:r w:rsidRPr="00FC5B4A">
              <w:t xml:space="preserve"> аффилированным лицом  ОАО «</w:t>
            </w:r>
            <w:r>
              <w:t>Ермак-инвест</w:t>
            </w:r>
            <w:r w:rsidRPr="00FC5B4A">
              <w:t>», в связи с чем, информация о нем в списке аффилированных лиц ОАО «</w:t>
            </w:r>
            <w:r>
              <w:t>Ермак-инвест</w:t>
            </w:r>
            <w:r w:rsidRPr="00FC5B4A">
              <w:t>» отсутствует.</w:t>
            </w:r>
          </w:p>
        </w:tc>
      </w:tr>
    </w:tbl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</w:p>
    <w:sectPr w:rsidR="002A4C0B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104" w:rsidRDefault="00A54104">
      <w:r>
        <w:separator/>
      </w:r>
    </w:p>
  </w:endnote>
  <w:endnote w:type="continuationSeparator" w:id="1">
    <w:p w:rsidR="00A54104" w:rsidRDefault="00A5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104" w:rsidRDefault="00A54104">
      <w:r>
        <w:separator/>
      </w:r>
    </w:p>
  </w:footnote>
  <w:footnote w:type="continuationSeparator" w:id="1">
    <w:p w:rsidR="00A54104" w:rsidRDefault="00A5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0D714E"/>
    <w:rsid w:val="00111F71"/>
    <w:rsid w:val="00130706"/>
    <w:rsid w:val="001407A4"/>
    <w:rsid w:val="00145E5A"/>
    <w:rsid w:val="00154B65"/>
    <w:rsid w:val="00155D9A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66E00"/>
    <w:rsid w:val="00270D82"/>
    <w:rsid w:val="00281CD3"/>
    <w:rsid w:val="0028394E"/>
    <w:rsid w:val="00287203"/>
    <w:rsid w:val="002A4C0B"/>
    <w:rsid w:val="002B1577"/>
    <w:rsid w:val="002D2F84"/>
    <w:rsid w:val="002D5C2F"/>
    <w:rsid w:val="002E6D74"/>
    <w:rsid w:val="002F0A97"/>
    <w:rsid w:val="002F2102"/>
    <w:rsid w:val="0031069B"/>
    <w:rsid w:val="00310D2F"/>
    <w:rsid w:val="00321534"/>
    <w:rsid w:val="00331725"/>
    <w:rsid w:val="003431B3"/>
    <w:rsid w:val="0034571F"/>
    <w:rsid w:val="00354D9F"/>
    <w:rsid w:val="00374B44"/>
    <w:rsid w:val="00377E44"/>
    <w:rsid w:val="00395329"/>
    <w:rsid w:val="003A104E"/>
    <w:rsid w:val="003B2E57"/>
    <w:rsid w:val="003B50D4"/>
    <w:rsid w:val="003C0B6B"/>
    <w:rsid w:val="003C3996"/>
    <w:rsid w:val="003D1051"/>
    <w:rsid w:val="003D7868"/>
    <w:rsid w:val="003F3C0B"/>
    <w:rsid w:val="004008F6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48B7"/>
    <w:rsid w:val="005607E4"/>
    <w:rsid w:val="005648EC"/>
    <w:rsid w:val="0056745D"/>
    <w:rsid w:val="005955F5"/>
    <w:rsid w:val="005B3374"/>
    <w:rsid w:val="00631D4D"/>
    <w:rsid w:val="00642C62"/>
    <w:rsid w:val="00643AF4"/>
    <w:rsid w:val="00646497"/>
    <w:rsid w:val="00647366"/>
    <w:rsid w:val="006474D4"/>
    <w:rsid w:val="00664A6E"/>
    <w:rsid w:val="00674758"/>
    <w:rsid w:val="00680119"/>
    <w:rsid w:val="006C6894"/>
    <w:rsid w:val="006D38D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A54104"/>
    <w:rsid w:val="00A62A7A"/>
    <w:rsid w:val="00A6553A"/>
    <w:rsid w:val="00A66A32"/>
    <w:rsid w:val="00A9339F"/>
    <w:rsid w:val="00AC1A4B"/>
    <w:rsid w:val="00AE769F"/>
    <w:rsid w:val="00AF1BA9"/>
    <w:rsid w:val="00B07956"/>
    <w:rsid w:val="00B212F9"/>
    <w:rsid w:val="00B25553"/>
    <w:rsid w:val="00B25CCF"/>
    <w:rsid w:val="00B27EA8"/>
    <w:rsid w:val="00B40D08"/>
    <w:rsid w:val="00B5480E"/>
    <w:rsid w:val="00B64866"/>
    <w:rsid w:val="00B91050"/>
    <w:rsid w:val="00BB0805"/>
    <w:rsid w:val="00BC3C14"/>
    <w:rsid w:val="00BD31C6"/>
    <w:rsid w:val="00BD6447"/>
    <w:rsid w:val="00BE0032"/>
    <w:rsid w:val="00BE2680"/>
    <w:rsid w:val="00C10A78"/>
    <w:rsid w:val="00C15F30"/>
    <w:rsid w:val="00C40E31"/>
    <w:rsid w:val="00C43CAF"/>
    <w:rsid w:val="00C51660"/>
    <w:rsid w:val="00C61DE9"/>
    <w:rsid w:val="00C71073"/>
    <w:rsid w:val="00C94AF8"/>
    <w:rsid w:val="00CA778D"/>
    <w:rsid w:val="00CB1DC9"/>
    <w:rsid w:val="00CB3D81"/>
    <w:rsid w:val="00CF015E"/>
    <w:rsid w:val="00D0156A"/>
    <w:rsid w:val="00D038FD"/>
    <w:rsid w:val="00D1070A"/>
    <w:rsid w:val="00D16269"/>
    <w:rsid w:val="00D17CEB"/>
    <w:rsid w:val="00D25D6C"/>
    <w:rsid w:val="00D427FC"/>
    <w:rsid w:val="00D54A54"/>
    <w:rsid w:val="00D60655"/>
    <w:rsid w:val="00D6157C"/>
    <w:rsid w:val="00D727FE"/>
    <w:rsid w:val="00D85AF6"/>
    <w:rsid w:val="00D910F7"/>
    <w:rsid w:val="00D967A1"/>
    <w:rsid w:val="00DA5411"/>
    <w:rsid w:val="00DB69FB"/>
    <w:rsid w:val="00DD1A5A"/>
    <w:rsid w:val="00DE17DF"/>
    <w:rsid w:val="00E034EC"/>
    <w:rsid w:val="00E03597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0C71"/>
    <w:rsid w:val="00F54BF2"/>
    <w:rsid w:val="00F915DA"/>
    <w:rsid w:val="00F920CD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SibHolding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2013-07-04T09:12:00Z</cp:lastPrinted>
  <dcterms:created xsi:type="dcterms:W3CDTF">2013-07-04T09:14:00Z</dcterms:created>
  <dcterms:modified xsi:type="dcterms:W3CDTF">2013-07-04T09:14:00Z</dcterms:modified>
</cp:coreProperties>
</file>